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Normas de Presentación:</w:t>
      </w:r>
      <w:r w:rsidDel="00000000" w:rsidR="00000000" w:rsidRPr="00000000">
        <w:rPr>
          <w:rtl w:val="0"/>
        </w:rPr>
        <w:t xml:space="preserve"> </w:t>
      </w:r>
      <w:r w:rsidDel="00000000" w:rsidR="00000000" w:rsidRPr="00000000">
        <w:rPr>
          <w:b w:val="1"/>
          <w:rtl w:val="0"/>
        </w:rPr>
        <w:t xml:space="preserve">TRABAJO CIENTÍFICO</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Área temática elegida: n° / Denominación</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b w:val="1"/>
          <w:color w:val="000000"/>
          <w:sz w:val="24"/>
          <w:szCs w:val="24"/>
          <w:rtl w:val="0"/>
        </w:rPr>
        <w:t xml:space="preserve">Título del trabajo científico en español/portugués, fuente Arial, tamaño 12, negrita, centrado y con la primera letra en mayúscula. No debe contener más de 15 palabras.</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Los textos completos deben contener como máximo </w:t>
      </w:r>
      <w:r w:rsidDel="00000000" w:rsidR="00000000" w:rsidRPr="00000000">
        <w:rPr>
          <w:b w:val="1"/>
          <w:color w:val="000000"/>
          <w:rtl w:val="0"/>
        </w:rPr>
        <w:t xml:space="preserve">5 páginas en letra Arial, tamaño 11</w:t>
      </w:r>
      <w:r w:rsidDel="00000000" w:rsidR="00000000" w:rsidRPr="00000000">
        <w:rPr>
          <w:color w:val="000000"/>
          <w:rtl w:val="0"/>
        </w:rPr>
        <w:t xml:space="preserve">, con simple espaciado entre líneas y alineación justificada. Las 5 páginas incluyen la bibliografía y aquellos </w:t>
      </w:r>
      <w:r w:rsidDel="00000000" w:rsidR="00000000" w:rsidRPr="00000000">
        <w:rPr>
          <w:rtl w:val="0"/>
        </w:rPr>
        <w:t xml:space="preserve">trabajos que no cumplan con esta premisa no podrán ser considerados. </w:t>
      </w:r>
      <w:r w:rsidDel="00000000" w:rsidR="00000000" w:rsidRPr="00000000">
        <w:rPr>
          <w:color w:val="000000"/>
          <w:rtl w:val="0"/>
        </w:rPr>
        <w:t xml:space="preserve">Este documento</w:t>
      </w:r>
      <w:r w:rsidDel="00000000" w:rsidR="00000000" w:rsidRPr="00000000">
        <w:rPr>
          <w:b w:val="1"/>
          <w:color w:val="000000"/>
          <w:rtl w:val="0"/>
        </w:rPr>
        <w:t xml:space="preserve"> no debe incluir el nombre de l</w:t>
      </w:r>
      <w:r w:rsidDel="00000000" w:rsidR="00000000" w:rsidRPr="00000000">
        <w:rPr>
          <w:b w:val="1"/>
          <w:rtl w:val="0"/>
        </w:rPr>
        <w:t xml:space="preserve">xs autorxs</w:t>
      </w:r>
      <w:r w:rsidDel="00000000" w:rsidR="00000000" w:rsidRPr="00000000">
        <w:rPr>
          <w:rtl w:val="0"/>
        </w:rPr>
        <w:t xml:space="preserve">, ya que nombres, filiaciones y contactos son registrados en el formulario de envío del trabajo.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Por favor, use este </w:t>
      </w:r>
      <w:r w:rsidDel="00000000" w:rsidR="00000000" w:rsidRPr="00000000">
        <w:rPr>
          <w:b w:val="1"/>
          <w:color w:val="000000"/>
          <w:rtl w:val="0"/>
        </w:rPr>
        <w:t xml:space="preserve">modelo</w:t>
      </w:r>
      <w:r w:rsidDel="00000000" w:rsidR="00000000" w:rsidRPr="00000000">
        <w:rPr>
          <w:color w:val="000000"/>
          <w:rtl w:val="0"/>
        </w:rPr>
        <w:t xml:space="preserve"> para escribirlo</w:t>
      </w:r>
      <w:r w:rsidDel="00000000" w:rsidR="00000000" w:rsidRPr="00000000">
        <w:rPr>
          <w:b w:val="1"/>
          <w:color w:val="000000"/>
          <w:rtl w:val="0"/>
        </w:rPr>
        <w:t xml:space="preserve">, </w:t>
      </w:r>
      <w:r w:rsidDel="00000000" w:rsidR="00000000" w:rsidRPr="00000000">
        <w:rPr>
          <w:color w:val="000000"/>
          <w:rtl w:val="0"/>
        </w:rPr>
        <w:t xml:space="preserve">que ya está configurado (fuentes,</w:t>
      </w:r>
      <w:r w:rsidDel="00000000" w:rsidR="00000000" w:rsidRPr="00000000">
        <w:rPr>
          <w:b w:val="1"/>
          <w:color w:val="000000"/>
          <w:rtl w:val="0"/>
        </w:rPr>
        <w:t xml:space="preserve"> </w:t>
      </w:r>
      <w:r w:rsidDel="00000000" w:rsidR="00000000" w:rsidRPr="00000000">
        <w:rPr>
          <w:color w:val="000000"/>
          <w:rtl w:val="0"/>
        </w:rPr>
        <w:t xml:space="preserve">tamaño de letras, párrafos, márgenes). Tamaño de papel A4 (210 x 297 mm), márgenes superior, inferior, izquierdo y derecho de 25mm. En el texto deje un espacio entre los párrafos. No use tabulación, no incluya encabezado ni pie de página, ni numere las páginas en su artículo. Serán adicionados cuando se edite la publicación. Deje un  espacio para iniciar otro ítem.</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color w:val="000000"/>
        </w:rPr>
      </w:pPr>
      <w:r w:rsidDel="00000000" w:rsidR="00000000" w:rsidRPr="00000000">
        <w:rPr>
          <w:color w:val="000000"/>
          <w:rtl w:val="0"/>
        </w:rPr>
        <w:t xml:space="preserve">Serán aceptados textos escritos en los idiomas español o portugués. El documento para el envío deberá ser grabado, preferentemente, en formato Microsoft Word 97/2000/XP (.doc o .docx). También serán aceptados en OpenOffice (.odt). El nombre del archivo deberá contener el número del eje al que se presenta, apellido del/la autor/a principal, nombre y tipo de trabajo: Ejemplo: 8ChoqueMar</w:t>
      </w:r>
      <w:r w:rsidDel="00000000" w:rsidR="00000000" w:rsidRPr="00000000">
        <w:rPr>
          <w:rtl w:val="0"/>
        </w:rPr>
        <w:t xml:space="preserve">i</w:t>
      </w:r>
      <w:r w:rsidDel="00000000" w:rsidR="00000000" w:rsidRPr="00000000">
        <w:rPr>
          <w:color w:val="000000"/>
          <w:rtl w:val="0"/>
        </w:rPr>
        <w:t xml:space="preserve">aTrabajo.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el IV Congreso Argentino de Agroecología solamente se aceptarán trabajos inéditos, que se encuadren dentro del marco conceptual de la Agroecología y que sean escritos sin el uso de herramientas de elaboración de textos artificiales.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Resumen </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Hacer un resumen de hasta 1000 caracteres (con espacios), en fuente Arial, tamaño 11, normal, con alineación justificada y espaciado simple entre líneas. El texto debe ser claro, sucinto y, obligatoriamente, explicar la(s) hipótesis y el(los) objetivo(s) pretendido(s), buscando destacar su importancia (sin incluir referencias bibliográficas), la metodología empleada, los resultados más importantes y las conclusiones.</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Palabras clave</w:t>
      </w:r>
      <w:r w:rsidDel="00000000" w:rsidR="00000000" w:rsidRPr="00000000">
        <w:rPr>
          <w:color w:val="000000"/>
          <w:rtl w:val="0"/>
        </w:rPr>
        <w:t xml:space="preserve">: Use hasta 5 palabras clave, necesarias para el sistema de búsqueda e indexación de los trabajos. </w:t>
      </w:r>
      <w:r w:rsidDel="00000000" w:rsidR="00000000" w:rsidRPr="00000000">
        <w:rPr>
          <w:b w:val="1"/>
          <w:color w:val="000000"/>
          <w:rtl w:val="0"/>
        </w:rPr>
        <w:t xml:space="preserve">No repetir palabras que estén en el título. </w:t>
      </w:r>
      <w:r w:rsidDel="00000000" w:rsidR="00000000" w:rsidRPr="00000000">
        <w:rPr>
          <w:color w:val="000000"/>
          <w:rtl w:val="0"/>
        </w:rPr>
        <w:t xml:space="preserve">Separe con punto y coma (;).</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Abstract</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Traducción exacta del resumen al inglés. Máximo 1.000 caracteres (con espacios), en fuente Arial 11, normal, con alineamiento justificado y espaciamiento simple entre líneas</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Keywords: </w:t>
      </w:r>
      <w:r w:rsidDel="00000000" w:rsidR="00000000" w:rsidRPr="00000000">
        <w:rPr>
          <w:color w:val="000000"/>
          <w:rtl w:val="0"/>
        </w:rPr>
        <w:t xml:space="preserve">Traducción de palabras clave al inglés con el mismo formato que en castellano</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Introducción</w:t>
      </w: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Esta parte es fundamental para la correcta comprensión y valoración del trabajo, y su aporte al conocimiento en el campo de la Agroecología. Debe analizar el problema que se pretende abordar y las razones por las cuales se considera que es importante esta investigación, en el marco de la Agroecología. Deben enunciarse claramente la/s hipótesis, si las hubiera, y los objetivos planteados, coherentes con la presentación del problema. Es importante que el título y los objetivos, guarden estrecha relación y coherencia.</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Metodología</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Dependiendo de la naturaleza y tipo de trabajo, debe incluirse una caracterización del lugar de trabajo, de manera tal de permitir entender las condiciones en que se llevó a cabo la investigación. Cuando los métodos sean muy conocidos, bastará dar la referencia bibliográfica correspondiente; en caso contrario, es necesario presentar una descripción de los procedimientos utilizados, de las adaptaciones promovidas, etc. Las unidades de medidas y símbolos deben seguir el sistema Internacional de Unidades.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La cita de nombres comunes de plantas y /o animales debe ir acompañada de su respectivo nombre científico. Las siglas deben ir acompañadas de su significado.</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Resultados y discusiones</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Presentar los resultados preferentemente en forma de tablas, cuadros e ilustraciones gráficas (si hubiese) luego de ser citadas en el texto, o en la página siguiente con los comentarios analíticos e interpretativos pertinentes a los datos presentados. No repetir la información (ej: una tabla o un gráfico con los mismos datos).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highlight w:val="yellow"/>
        </w:rPr>
      </w:pPr>
      <w:r w:rsidDel="00000000" w:rsidR="00000000" w:rsidRPr="00000000">
        <w:rPr>
          <w:color w:val="000000"/>
          <w:rtl w:val="0"/>
        </w:rPr>
        <w:t xml:space="preserve">Figuras (gráficos, mapas, fotos, bloques-diagrama, imágenes, etc) deben ser insertadas a través de la función INSERTAR (herramienta de Windows) o su equivalente en Open Office, con resolución de 72 DPI, en dimensión compatible para una buena visualización en tamaño A4. </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Las leyendas de las tablas y figuras deberán ser digitadas separadamente para facilitar el eventual desplazamiento en la diagramación. Las tablas pueden ser incluidas en el texto sin bordes. Los títulos de las figuras deberán estar situados en la parte inferior y los de las tablas en la parte superior. Pueden ser utilizados mapas, imágenes y figuras en colores.</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Tanto las figuras como las tablas deben seguir una numeración correlativa en el texto (Figura 1; Figura 2; Tabla 1; Tabla 2, etc.)</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color w:val="000000"/>
          <w:rtl w:val="0"/>
        </w:rPr>
        <w:t xml:space="preserve">Ejemplo:</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Tabla 1.</w:t>
      </w:r>
      <w:r w:rsidDel="00000000" w:rsidR="00000000" w:rsidRPr="00000000">
        <w:rPr>
          <w:color w:val="000000"/>
          <w:rtl w:val="0"/>
        </w:rPr>
        <w:t xml:space="preserve"> Cantidad y tipos de inscriptos al II Congreso Argentino de Agroecología</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501.999999999999" w:type="dxa"/>
        <w:jc w:val="center"/>
        <w:tblLayout w:type="fixed"/>
        <w:tblLook w:val="0400"/>
      </w:tblPr>
      <w:tblGrid>
        <w:gridCol w:w="1606"/>
        <w:gridCol w:w="1317"/>
        <w:gridCol w:w="1295"/>
        <w:gridCol w:w="2284"/>
        <w:tblGridChange w:id="0">
          <w:tblGrid>
            <w:gridCol w:w="1606"/>
            <w:gridCol w:w="1317"/>
            <w:gridCol w:w="1295"/>
            <w:gridCol w:w="2284"/>
          </w:tblGrid>
        </w:tblGridChange>
      </w:tblGrid>
      <w:tr>
        <w:trPr>
          <w:cantSplit w:val="0"/>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Tipo inscripción</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Estudiantes </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Productores</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Profesionales/Técnicos</w:t>
            </w:r>
            <w:r w:rsidDel="00000000" w:rsidR="00000000" w:rsidRPr="00000000">
              <w:rPr>
                <w:rtl w:val="0"/>
              </w:rPr>
            </w:r>
          </w:p>
        </w:tc>
      </w:tr>
      <w:tr>
        <w:trPr>
          <w:cantSplit w:val="0"/>
          <w:tblHeader w:val="0"/>
        </w:trPr>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0">
            <w:pPr>
              <w:spacing w:before="100"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Ponencia oral</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110</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103</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75</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4">
            <w:pPr>
              <w:spacing w:before="100"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Póster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223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214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90</w:t>
            </w:r>
            <w:r w:rsidDel="00000000" w:rsidR="00000000" w:rsidRPr="00000000">
              <w:rPr>
                <w:rtl w:val="0"/>
              </w:rPr>
            </w:r>
          </w:p>
        </w:tc>
      </w:tr>
      <w:tr>
        <w:trPr>
          <w:cantSplit w:val="0"/>
          <w:tblHeader w:val="0"/>
        </w:trPr>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38">
            <w:pPr>
              <w:spacing w:before="100"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Asistente </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197</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120</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77</w:t>
            </w:r>
            <w:r w:rsidDel="00000000" w:rsidR="00000000" w:rsidRPr="00000000">
              <w:rPr>
                <w:rtl w:val="0"/>
              </w:rPr>
            </w:r>
          </w:p>
        </w:tc>
      </w:tr>
      <w:tr>
        <w:trPr>
          <w:cantSplit w:val="0"/>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TOTAL</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530</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437</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color w:val="000000"/>
                <w:sz w:val="20"/>
                <w:szCs w:val="20"/>
                <w:rtl w:val="0"/>
              </w:rPr>
              <w:t xml:space="preserve">242</w:t>
            </w:r>
            <w:r w:rsidDel="00000000" w:rsidR="00000000" w:rsidRPr="00000000">
              <w:rPr>
                <w:rtl w:val="0"/>
              </w:rPr>
            </w:r>
          </w:p>
        </w:tc>
      </w:tr>
    </w:tbl>
    <w:p w:rsidR="00000000" w:rsidDel="00000000" w:rsidP="00000000" w:rsidRDefault="00000000" w:rsidRPr="00000000" w14:paraId="000000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Times New Roman" w:cs="Times New Roman" w:eastAsia="Times New Roman" w:hAnsi="Times New Roman"/>
          <w:sz w:val="24"/>
          <w:szCs w:val="24"/>
        </w:rPr>
      </w:pPr>
      <w:r w:rsidDel="00000000" w:rsidR="00000000" w:rsidRPr="00000000">
        <w:rPr>
          <w:color w:val="000000"/>
        </w:rPr>
        <w:drawing>
          <wp:inline distB="0" distT="0" distL="0" distR="0">
            <wp:extent cx="4141470" cy="2085975"/>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41470"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Figura 1.</w:t>
      </w:r>
      <w:r w:rsidDel="00000000" w:rsidR="00000000" w:rsidRPr="00000000">
        <w:rPr>
          <w:color w:val="000000"/>
          <w:rtl w:val="0"/>
        </w:rPr>
        <w:t xml:space="preserve"> Evolución de la venta de productos ecológicos según canal comercial (datos ficticios)</w:t>
      </w:r>
      <w:r w:rsidDel="00000000" w:rsidR="00000000" w:rsidRPr="00000000">
        <w:rPr>
          <w:rtl w:val="0"/>
        </w:rPr>
      </w:r>
    </w:p>
    <w:p w:rsidR="00000000" w:rsidDel="00000000" w:rsidP="00000000" w:rsidRDefault="00000000" w:rsidRPr="00000000" w14:paraId="0000004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Conclusiones</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Resumir los principales resultados, evitando las repeticiones extensivas de los resultados y discusiones. Las conclusiones deben ser resumidas en forma de texto corrido y no en forma de ítems.</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Agradecimientos</w:t>
      </w: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Insertarlos, en caso de que fuese necesario, después de las conclusiones. Opcional.</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Referencias bibliográficas</w:t>
      </w: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Colocar solo la bibliografía citada. Fuente Arial 10, espacio simple, justificada, sin espacio entre citaciones y sin sangría. Seguir el siguiente modelo de referencia (APA). </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Ejemplo:</w:t>
      </w:r>
      <w:r w:rsidDel="00000000" w:rsidR="00000000" w:rsidRPr="00000000">
        <w:rPr>
          <w:rtl w:val="0"/>
        </w:rPr>
      </w:r>
    </w:p>
    <w:p w:rsidR="00000000" w:rsidDel="00000000" w:rsidP="00000000" w:rsidRDefault="00000000" w:rsidRPr="00000000" w14:paraId="0000004F">
      <w:pPr>
        <w:spacing w:line="240" w:lineRule="auto"/>
        <w:ind w:left="709" w:hanging="709"/>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Gazzano, I., &amp; Gómez Perazzoli, A. (2017). Agroecology in Uruguay. </w:t>
      </w:r>
      <w:r w:rsidDel="00000000" w:rsidR="00000000" w:rsidRPr="00000000">
        <w:rPr>
          <w:i w:val="1"/>
          <w:color w:val="000000"/>
          <w:sz w:val="20"/>
          <w:szCs w:val="20"/>
          <w:rtl w:val="0"/>
        </w:rPr>
        <w:t xml:space="preserve">Agroecology and Sustainable Food Systems</w:t>
      </w:r>
      <w:r w:rsidDel="00000000" w:rsidR="00000000" w:rsidRPr="00000000">
        <w:rPr>
          <w:color w:val="000000"/>
          <w:sz w:val="20"/>
          <w:szCs w:val="20"/>
          <w:rtl w:val="0"/>
        </w:rPr>
        <w:t xml:space="preserve">, 41(3-4), 380-400.</w:t>
      </w:r>
      <w:r w:rsidDel="00000000" w:rsidR="00000000" w:rsidRPr="00000000">
        <w:rPr>
          <w:rtl w:val="0"/>
        </w:rPr>
      </w:r>
    </w:p>
    <w:p w:rsidR="00000000" w:rsidDel="00000000" w:rsidP="00000000" w:rsidRDefault="00000000" w:rsidRPr="00000000" w14:paraId="00000050">
      <w:pPr>
        <w:spacing w:line="240" w:lineRule="auto"/>
        <w:ind w:left="709" w:hanging="709"/>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Flores, C. C., &amp; Sarandón, S. J. (2008). Pueden los cambios tecnológicos basados en el análisis costo-beneficio cumplir con las metas de la sustentabilidad? Análisis de un caso de la Región de Tres Arroyos. Argentina. </w:t>
      </w:r>
      <w:r w:rsidDel="00000000" w:rsidR="00000000" w:rsidRPr="00000000">
        <w:rPr>
          <w:i w:val="1"/>
          <w:color w:val="000000"/>
          <w:sz w:val="20"/>
          <w:szCs w:val="20"/>
          <w:rtl w:val="0"/>
        </w:rPr>
        <w:t xml:space="preserve">Revista Brasileira de Agroecologia</w:t>
      </w:r>
      <w:r w:rsidDel="00000000" w:rsidR="00000000" w:rsidRPr="00000000">
        <w:rPr>
          <w:color w:val="000000"/>
          <w:sz w:val="20"/>
          <w:szCs w:val="20"/>
          <w:rtl w:val="0"/>
        </w:rPr>
        <w:t xml:space="preserve">, 3(3).</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color="4472c4" w:space="10" w:sz="6" w:val="single"/>
      </w:pBdr>
      <w:tabs>
        <w:tab w:val="center" w:leader="none" w:pos="4252"/>
        <w:tab w:val="right" w:leader="none" w:pos="8504"/>
      </w:tabs>
      <w:spacing w:before="240" w:line="240" w:lineRule="auto"/>
      <w:jc w:val="center"/>
      <w:rPr>
        <w:color w:val="538135"/>
      </w:rPr>
    </w:pPr>
    <w:r w:rsidDel="00000000" w:rsidR="00000000" w:rsidRPr="00000000">
      <w:rPr>
        <w:color w:val="538135"/>
        <w:rtl w:val="0"/>
      </w:rPr>
      <w:t xml:space="preserve">San Salvador de Jujuy– 12 a 14 de noviembre de 2025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785223" cy="19050"/>
              <wp:effectExtent b="0" l="0" r="0" t="0"/>
              <wp:wrapNone/>
              <wp:docPr id="29" name=""/>
              <a:graphic>
                <a:graphicData uri="http://schemas.microsoft.com/office/word/2010/wordprocessingShape">
                  <wps:wsp>
                    <wps:cNvCnPr/>
                    <wps:spPr>
                      <a:xfrm>
                        <a:off x="2453389" y="3780000"/>
                        <a:ext cx="5785223"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785223" cy="19050"/>
              <wp:effectExtent b="0" l="0" r="0" t="0"/>
              <wp:wrapNone/>
              <wp:docPr id="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785223" cy="19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9050"/>
              <wp:effectExtent b="0" l="0" r="0" t="0"/>
              <wp:wrapNone/>
              <wp:docPr id="28" name=""/>
              <a:graphic>
                <a:graphicData uri="http://schemas.microsoft.com/office/word/2010/wordprocessingShape">
                  <wps:wsp>
                    <wps:cNvCnPr/>
                    <wps:spPr>
                      <a:xfrm>
                        <a:off x="2453389" y="3780000"/>
                        <a:ext cx="5785223"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9050"/>
              <wp:effectExtent b="0" l="0" r="0" t="0"/>
              <wp:wrapNone/>
              <wp:docPr id="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3571875</wp:posOffset>
          </wp:positionH>
          <wp:positionV relativeFrom="paragraph">
            <wp:posOffset>-152399</wp:posOffset>
          </wp:positionV>
          <wp:extent cx="1214058" cy="1183323"/>
          <wp:effectExtent b="0" l="0" r="0" t="0"/>
          <wp:wrapNone/>
          <wp:docPr descr="Captura de pantalla de computadora&#10;&#10;Descripción generada automáticamente" id="30" name="image3.png"/>
          <a:graphic>
            <a:graphicData uri="http://schemas.openxmlformats.org/drawingml/2006/picture">
              <pic:pic>
                <pic:nvPicPr>
                  <pic:cNvPr descr="Captura de pantalla de computadora&#10;&#10;Descripción generada automáticamente" id="0" name="image3.png"/>
                  <pic:cNvPicPr preferRelativeResize="0"/>
                </pic:nvPicPr>
                <pic:blipFill>
                  <a:blip r:embed="rId1"/>
                  <a:srcRect b="7862" l="26234" r="30598" t="17520"/>
                  <a:stretch>
                    <a:fillRect/>
                  </a:stretch>
                </pic:blipFill>
                <pic:spPr>
                  <a:xfrm>
                    <a:off x="0" y="0"/>
                    <a:ext cx="1214058" cy="118332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563245</wp:posOffset>
          </wp:positionH>
          <wp:positionV relativeFrom="paragraph">
            <wp:posOffset>-151764</wp:posOffset>
          </wp:positionV>
          <wp:extent cx="1252800" cy="1039334"/>
          <wp:effectExtent b="0" l="0" r="0" t="0"/>
          <wp:wrapTopAndBottom distB="0" distT="0"/>
          <wp:docPr descr="Logotipo, nombre de la empresa&#10;&#10;Descripción generada automáticamente" id="31" name="image1.jpg"/>
          <a:graphic>
            <a:graphicData uri="http://schemas.openxmlformats.org/drawingml/2006/picture">
              <pic:pic>
                <pic:nvPicPr>
                  <pic:cNvPr descr="Logotipo, nombre de la empresa&#10;&#10;Descripción generada automáticamente" id="0" name="image1.jpg"/>
                  <pic:cNvPicPr preferRelativeResize="0"/>
                </pic:nvPicPr>
                <pic:blipFill>
                  <a:blip r:embed="rId2"/>
                  <a:srcRect b="0" l="0" r="0" t="0"/>
                  <a:stretch>
                    <a:fillRect/>
                  </a:stretch>
                </pic:blipFill>
                <pic:spPr>
                  <a:xfrm>
                    <a:off x="0" y="0"/>
                    <a:ext cx="1252800" cy="10393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2449E"/>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2449E"/>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C2449E"/>
    <w:rPr>
      <w:rFonts w:ascii="Arial" w:cs="Arial" w:eastAsia="Arial" w:hAnsi="Arial"/>
      <w:lang w:eastAsia="es-AR" w:val="es-419"/>
    </w:rPr>
  </w:style>
  <w:style w:type="paragraph" w:styleId="Piedepgina">
    <w:name w:val="footer"/>
    <w:basedOn w:val="Normal"/>
    <w:link w:val="PiedepginaCar"/>
    <w:uiPriority w:val="99"/>
    <w:unhideWhenUsed w:val="1"/>
    <w:rsid w:val="00C2449E"/>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C2449E"/>
    <w:rPr>
      <w:rFonts w:ascii="Arial" w:cs="Arial" w:eastAsia="Arial" w:hAnsi="Arial"/>
      <w:lang w:eastAsia="es-AR" w:val="es-419"/>
    </w:rPr>
  </w:style>
  <w:style w:type="paragraph" w:styleId="NormalWeb">
    <w:name w:val="Normal (Web)"/>
    <w:basedOn w:val="Normal"/>
    <w:uiPriority w:val="99"/>
    <w:unhideWhenUsed w:val="1"/>
    <w:rsid w:val="00CD2F75"/>
    <w:pPr>
      <w:spacing w:after="100" w:afterAutospacing="1" w:before="100" w:beforeAutospacing="1" w:line="240" w:lineRule="auto"/>
    </w:pPr>
    <w:rPr>
      <w:rFonts w:ascii="Times New Roman" w:cs="Times New Roman" w:eastAsia="Times New Roman" w:hAnsi="Times New Roman"/>
      <w:sz w:val="24"/>
      <w:szCs w:val="24"/>
      <w:lang w:val="es-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rJGbhLNF0+DNyYLmrEHisDzg==">CgMxLjA4AHIhMUhHRVlWRnN0LS12cnRDRDAwemdYYVdFZE9nSHc2UTF5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2024-11-20T17:04:00Z</dcterms:created>
  <dc:creator>Victoria Royo</dc:creator>
</cp:coreProperties>
</file>